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66FF33"/>
  <w:body>
    <w:p w:rsidR="00C21F77" w:rsidRPr="004B29DB" w:rsidRDefault="000954B5" w:rsidP="000954B5">
      <w:pPr>
        <w:jc w:val="center"/>
        <w:rPr>
          <w:rFonts w:ascii="Arial" w:hAnsi="Arial" w:cs="Arial"/>
          <w:b/>
          <w:i/>
          <w:color w:val="984806" w:themeColor="accent6" w:themeShade="80"/>
          <w:sz w:val="36"/>
          <w:szCs w:val="36"/>
        </w:rPr>
      </w:pPr>
      <w:bookmarkStart w:id="0" w:name="_GoBack"/>
      <w:r w:rsidRPr="004B29DB">
        <w:rPr>
          <w:rFonts w:ascii="Arial" w:hAnsi="Arial" w:cs="Arial"/>
          <w:b/>
          <w:i/>
          <w:color w:val="984806" w:themeColor="accent6" w:themeShade="80"/>
          <w:sz w:val="36"/>
          <w:szCs w:val="36"/>
        </w:rPr>
        <w:t xml:space="preserve">Мониторинг качества знаний по </w:t>
      </w:r>
      <w:proofErr w:type="spellStart"/>
      <w:r w:rsidRPr="004B29DB">
        <w:rPr>
          <w:rFonts w:ascii="Arial" w:hAnsi="Arial" w:cs="Arial"/>
          <w:b/>
          <w:i/>
          <w:color w:val="984806" w:themeColor="accent6" w:themeShade="80"/>
          <w:sz w:val="36"/>
          <w:szCs w:val="36"/>
        </w:rPr>
        <w:t>Староашитской</w:t>
      </w:r>
      <w:proofErr w:type="spellEnd"/>
      <w:r w:rsidRPr="004B29DB">
        <w:rPr>
          <w:rFonts w:ascii="Arial" w:hAnsi="Arial" w:cs="Arial"/>
          <w:b/>
          <w:i/>
          <w:color w:val="984806" w:themeColor="accent6" w:themeShade="80"/>
          <w:sz w:val="36"/>
          <w:szCs w:val="36"/>
        </w:rPr>
        <w:t xml:space="preserve"> основной общеобразовательной школе Арского района РТ</w:t>
      </w:r>
    </w:p>
    <w:tbl>
      <w:tblPr>
        <w:tblStyle w:val="a3"/>
        <w:tblW w:w="14867" w:type="dxa"/>
        <w:tblLayout w:type="fixed"/>
        <w:tblLook w:val="04A0" w:firstRow="1" w:lastRow="0" w:firstColumn="1" w:lastColumn="0" w:noHBand="0" w:noVBand="1"/>
      </w:tblPr>
      <w:tblGrid>
        <w:gridCol w:w="2108"/>
        <w:gridCol w:w="977"/>
        <w:gridCol w:w="851"/>
        <w:gridCol w:w="850"/>
        <w:gridCol w:w="851"/>
        <w:gridCol w:w="720"/>
        <w:gridCol w:w="697"/>
        <w:gridCol w:w="851"/>
        <w:gridCol w:w="850"/>
        <w:gridCol w:w="709"/>
        <w:gridCol w:w="850"/>
        <w:gridCol w:w="709"/>
        <w:gridCol w:w="851"/>
        <w:gridCol w:w="708"/>
        <w:gridCol w:w="851"/>
        <w:gridCol w:w="763"/>
        <w:gridCol w:w="671"/>
      </w:tblGrid>
      <w:tr w:rsidR="004B29DB" w:rsidRPr="004B29DB" w:rsidTr="00840688">
        <w:trPr>
          <w:trHeight w:val="884"/>
        </w:trPr>
        <w:tc>
          <w:tcPr>
            <w:tcW w:w="2108" w:type="dxa"/>
            <w:vMerge w:val="restart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ФИО учителя</w:t>
            </w:r>
          </w:p>
        </w:tc>
        <w:tc>
          <w:tcPr>
            <w:tcW w:w="977" w:type="dxa"/>
            <w:vMerge w:val="restart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Кл</w:t>
            </w:r>
          </w:p>
        </w:tc>
        <w:tc>
          <w:tcPr>
            <w:tcW w:w="3969" w:type="dxa"/>
            <w:gridSpan w:val="5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2011-2012</w:t>
            </w:r>
          </w:p>
          <w:p w:rsidR="004E6DC2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3969" w:type="dxa"/>
            <w:gridSpan w:val="5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2012-2013</w:t>
            </w:r>
          </w:p>
          <w:p w:rsidR="004E6DC2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3844" w:type="dxa"/>
            <w:gridSpan w:val="5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2013-2014</w:t>
            </w:r>
          </w:p>
        </w:tc>
      </w:tr>
      <w:tr w:rsidR="004B29DB" w:rsidRPr="004B29DB" w:rsidTr="00840688">
        <w:trPr>
          <w:trHeight w:val="469"/>
        </w:trPr>
        <w:tc>
          <w:tcPr>
            <w:tcW w:w="2108" w:type="dxa"/>
            <w:vMerge/>
          </w:tcPr>
          <w:p w:rsidR="00840688" w:rsidRPr="004B29DB" w:rsidRDefault="00840688" w:rsidP="000954B5">
            <w:pPr>
              <w:jc w:val="center"/>
              <w:rPr>
                <w:rFonts w:ascii="Times New Roman" w:hAnsi="Times New Roman" w:cs="Times New Roman"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977" w:type="dxa"/>
            <w:vMerge/>
          </w:tcPr>
          <w:p w:rsidR="00840688" w:rsidRPr="004B29DB" w:rsidRDefault="00840688" w:rsidP="000954B5">
            <w:pPr>
              <w:jc w:val="center"/>
              <w:rPr>
                <w:rFonts w:ascii="Times New Roman" w:hAnsi="Times New Roman" w:cs="Times New Roman"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1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  <w:t>I</w:t>
            </w:r>
          </w:p>
        </w:tc>
        <w:tc>
          <w:tcPr>
            <w:tcW w:w="850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  <w:t>II</w:t>
            </w:r>
          </w:p>
        </w:tc>
        <w:tc>
          <w:tcPr>
            <w:tcW w:w="851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  <w:t>III</w:t>
            </w:r>
          </w:p>
        </w:tc>
        <w:tc>
          <w:tcPr>
            <w:tcW w:w="720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  <w:t>IV</w:t>
            </w:r>
          </w:p>
        </w:tc>
        <w:tc>
          <w:tcPr>
            <w:tcW w:w="697" w:type="dxa"/>
          </w:tcPr>
          <w:p w:rsidR="00840688" w:rsidRPr="004B29DB" w:rsidRDefault="00840688" w:rsidP="00840688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Г</w:t>
            </w:r>
          </w:p>
        </w:tc>
        <w:tc>
          <w:tcPr>
            <w:tcW w:w="851" w:type="dxa"/>
          </w:tcPr>
          <w:p w:rsidR="00840688" w:rsidRPr="004B29DB" w:rsidRDefault="00840688" w:rsidP="00D37BA7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  <w:t>I</w:t>
            </w:r>
          </w:p>
        </w:tc>
        <w:tc>
          <w:tcPr>
            <w:tcW w:w="850" w:type="dxa"/>
          </w:tcPr>
          <w:p w:rsidR="00840688" w:rsidRPr="004B29DB" w:rsidRDefault="00840688" w:rsidP="00D37BA7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  <w:t>II</w:t>
            </w:r>
          </w:p>
        </w:tc>
        <w:tc>
          <w:tcPr>
            <w:tcW w:w="709" w:type="dxa"/>
          </w:tcPr>
          <w:p w:rsidR="00840688" w:rsidRPr="004B29DB" w:rsidRDefault="00840688" w:rsidP="00D37BA7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  <w:t>III</w:t>
            </w:r>
          </w:p>
        </w:tc>
        <w:tc>
          <w:tcPr>
            <w:tcW w:w="850" w:type="dxa"/>
          </w:tcPr>
          <w:p w:rsidR="00840688" w:rsidRPr="004B29DB" w:rsidRDefault="00840688" w:rsidP="00D37BA7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  <w:t>IV</w:t>
            </w:r>
          </w:p>
        </w:tc>
        <w:tc>
          <w:tcPr>
            <w:tcW w:w="709" w:type="dxa"/>
          </w:tcPr>
          <w:p w:rsidR="00840688" w:rsidRPr="004B29DB" w:rsidRDefault="00840688" w:rsidP="00D37BA7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Г</w:t>
            </w:r>
          </w:p>
        </w:tc>
        <w:tc>
          <w:tcPr>
            <w:tcW w:w="851" w:type="dxa"/>
          </w:tcPr>
          <w:p w:rsidR="00840688" w:rsidRPr="004B29DB" w:rsidRDefault="00840688" w:rsidP="00D37BA7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  <w:t>I</w:t>
            </w:r>
          </w:p>
        </w:tc>
        <w:tc>
          <w:tcPr>
            <w:tcW w:w="708" w:type="dxa"/>
          </w:tcPr>
          <w:p w:rsidR="00840688" w:rsidRPr="004B29DB" w:rsidRDefault="00840688" w:rsidP="00D37BA7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  <w:t>II</w:t>
            </w:r>
          </w:p>
        </w:tc>
        <w:tc>
          <w:tcPr>
            <w:tcW w:w="851" w:type="dxa"/>
          </w:tcPr>
          <w:p w:rsidR="00840688" w:rsidRPr="004B29DB" w:rsidRDefault="00840688" w:rsidP="00D37BA7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  <w:t>III</w:t>
            </w:r>
          </w:p>
        </w:tc>
        <w:tc>
          <w:tcPr>
            <w:tcW w:w="763" w:type="dxa"/>
          </w:tcPr>
          <w:p w:rsidR="00840688" w:rsidRPr="004B29DB" w:rsidRDefault="00840688" w:rsidP="00D37BA7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  <w:lang w:val="en-US"/>
              </w:rPr>
              <w:t>IV</w:t>
            </w:r>
          </w:p>
        </w:tc>
        <w:tc>
          <w:tcPr>
            <w:tcW w:w="671" w:type="dxa"/>
          </w:tcPr>
          <w:p w:rsidR="00840688" w:rsidRPr="004B29DB" w:rsidRDefault="00840688" w:rsidP="00D37BA7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Г</w:t>
            </w:r>
          </w:p>
        </w:tc>
      </w:tr>
      <w:tr w:rsidR="004B29DB" w:rsidRPr="004B29DB" w:rsidTr="00840688">
        <w:trPr>
          <w:trHeight w:val="671"/>
        </w:trPr>
        <w:tc>
          <w:tcPr>
            <w:tcW w:w="2108" w:type="dxa"/>
            <w:vMerge w:val="restart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proofErr w:type="spellStart"/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Шангараева</w:t>
            </w:r>
            <w:proofErr w:type="spellEnd"/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 xml:space="preserve"> Лилия </w:t>
            </w:r>
            <w:proofErr w:type="spellStart"/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Рахимзяновна</w:t>
            </w:r>
            <w:proofErr w:type="spellEnd"/>
          </w:p>
        </w:tc>
        <w:tc>
          <w:tcPr>
            <w:tcW w:w="977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3</w:t>
            </w:r>
          </w:p>
        </w:tc>
        <w:tc>
          <w:tcPr>
            <w:tcW w:w="851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75%</w:t>
            </w:r>
          </w:p>
        </w:tc>
        <w:tc>
          <w:tcPr>
            <w:tcW w:w="850" w:type="dxa"/>
          </w:tcPr>
          <w:p w:rsidR="00840688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75%</w:t>
            </w:r>
          </w:p>
        </w:tc>
        <w:tc>
          <w:tcPr>
            <w:tcW w:w="851" w:type="dxa"/>
          </w:tcPr>
          <w:p w:rsidR="00840688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75%</w:t>
            </w:r>
          </w:p>
        </w:tc>
        <w:tc>
          <w:tcPr>
            <w:tcW w:w="720" w:type="dxa"/>
          </w:tcPr>
          <w:p w:rsidR="00840688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75%</w:t>
            </w:r>
          </w:p>
        </w:tc>
        <w:tc>
          <w:tcPr>
            <w:tcW w:w="697" w:type="dxa"/>
          </w:tcPr>
          <w:p w:rsidR="00840688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75%</w:t>
            </w:r>
          </w:p>
          <w:p w:rsidR="00817D02" w:rsidRPr="004B29DB" w:rsidRDefault="00817D0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  <w:p w:rsidR="00817D02" w:rsidRPr="004B29DB" w:rsidRDefault="00817D0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1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0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709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0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709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1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708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1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763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671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</w:tr>
      <w:tr w:rsidR="004B29DB" w:rsidRPr="004B29DB" w:rsidTr="00840688">
        <w:trPr>
          <w:trHeight w:val="671"/>
        </w:trPr>
        <w:tc>
          <w:tcPr>
            <w:tcW w:w="2108" w:type="dxa"/>
            <w:vMerge/>
          </w:tcPr>
          <w:p w:rsidR="004E6DC2" w:rsidRPr="004B29DB" w:rsidRDefault="004E6DC2" w:rsidP="000954B5">
            <w:pPr>
              <w:jc w:val="center"/>
              <w:rPr>
                <w:rFonts w:ascii="Times New Roman" w:hAnsi="Times New Roman" w:cs="Times New Roman"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977" w:type="dxa"/>
          </w:tcPr>
          <w:p w:rsidR="004E6DC2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4</w:t>
            </w:r>
          </w:p>
        </w:tc>
        <w:tc>
          <w:tcPr>
            <w:tcW w:w="851" w:type="dxa"/>
          </w:tcPr>
          <w:p w:rsidR="004E6DC2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0" w:type="dxa"/>
          </w:tcPr>
          <w:p w:rsidR="004E6DC2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1" w:type="dxa"/>
          </w:tcPr>
          <w:p w:rsidR="004E6DC2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720" w:type="dxa"/>
          </w:tcPr>
          <w:p w:rsidR="004E6DC2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697" w:type="dxa"/>
          </w:tcPr>
          <w:p w:rsidR="004E6DC2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1" w:type="dxa"/>
          </w:tcPr>
          <w:p w:rsidR="004E6DC2" w:rsidRPr="004B29DB" w:rsidRDefault="004E6DC2">
            <w:pPr>
              <w:rPr>
                <w:rFonts w:ascii="Arial" w:hAnsi="Arial" w:cs="Arial"/>
                <w:i/>
                <w:color w:val="984806" w:themeColor="accent6" w:themeShade="80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75%</w:t>
            </w:r>
          </w:p>
        </w:tc>
        <w:tc>
          <w:tcPr>
            <w:tcW w:w="850" w:type="dxa"/>
          </w:tcPr>
          <w:p w:rsidR="004E6DC2" w:rsidRPr="004B29DB" w:rsidRDefault="004E6DC2">
            <w:pPr>
              <w:rPr>
                <w:rFonts w:ascii="Arial" w:hAnsi="Arial" w:cs="Arial"/>
                <w:i/>
                <w:color w:val="984806" w:themeColor="accent6" w:themeShade="80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75%</w:t>
            </w:r>
          </w:p>
        </w:tc>
        <w:tc>
          <w:tcPr>
            <w:tcW w:w="709" w:type="dxa"/>
          </w:tcPr>
          <w:p w:rsidR="004E6DC2" w:rsidRPr="004B29DB" w:rsidRDefault="004E6DC2">
            <w:pPr>
              <w:rPr>
                <w:rFonts w:ascii="Arial" w:hAnsi="Arial" w:cs="Arial"/>
                <w:i/>
                <w:color w:val="984806" w:themeColor="accent6" w:themeShade="80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75%</w:t>
            </w:r>
          </w:p>
        </w:tc>
        <w:tc>
          <w:tcPr>
            <w:tcW w:w="850" w:type="dxa"/>
          </w:tcPr>
          <w:p w:rsidR="004E6DC2" w:rsidRPr="004B29DB" w:rsidRDefault="004E6DC2">
            <w:pPr>
              <w:rPr>
                <w:rFonts w:ascii="Arial" w:hAnsi="Arial" w:cs="Arial"/>
                <w:i/>
                <w:color w:val="984806" w:themeColor="accent6" w:themeShade="80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75%</w:t>
            </w:r>
          </w:p>
        </w:tc>
        <w:tc>
          <w:tcPr>
            <w:tcW w:w="709" w:type="dxa"/>
          </w:tcPr>
          <w:p w:rsidR="004E6DC2" w:rsidRPr="004B29DB" w:rsidRDefault="004E6DC2">
            <w:pPr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75%</w:t>
            </w:r>
          </w:p>
          <w:p w:rsidR="00817D02" w:rsidRPr="004B29DB" w:rsidRDefault="00817D02">
            <w:pPr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  <w:p w:rsidR="00817D02" w:rsidRPr="004B29DB" w:rsidRDefault="00817D02">
            <w:pPr>
              <w:rPr>
                <w:rFonts w:ascii="Arial" w:hAnsi="Arial" w:cs="Arial"/>
                <w:i/>
                <w:color w:val="984806" w:themeColor="accent6" w:themeShade="80"/>
              </w:rPr>
            </w:pPr>
          </w:p>
        </w:tc>
        <w:tc>
          <w:tcPr>
            <w:tcW w:w="851" w:type="dxa"/>
          </w:tcPr>
          <w:p w:rsidR="004E6DC2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708" w:type="dxa"/>
          </w:tcPr>
          <w:p w:rsidR="004E6DC2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1" w:type="dxa"/>
          </w:tcPr>
          <w:p w:rsidR="004E6DC2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763" w:type="dxa"/>
          </w:tcPr>
          <w:p w:rsidR="004E6DC2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671" w:type="dxa"/>
          </w:tcPr>
          <w:p w:rsidR="004E6DC2" w:rsidRPr="004B29DB" w:rsidRDefault="004E6DC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</w:tr>
      <w:tr w:rsidR="00840688" w:rsidRPr="004B29DB" w:rsidTr="00840688">
        <w:trPr>
          <w:trHeight w:val="671"/>
        </w:trPr>
        <w:tc>
          <w:tcPr>
            <w:tcW w:w="2108" w:type="dxa"/>
            <w:vMerge/>
          </w:tcPr>
          <w:p w:rsidR="00840688" w:rsidRPr="004B29DB" w:rsidRDefault="00840688" w:rsidP="000954B5">
            <w:pPr>
              <w:jc w:val="center"/>
              <w:rPr>
                <w:rFonts w:ascii="Times New Roman" w:hAnsi="Times New Roman" w:cs="Times New Roman"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977" w:type="dxa"/>
          </w:tcPr>
          <w:p w:rsidR="00840688" w:rsidRPr="004B29DB" w:rsidRDefault="00817D0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1</w:t>
            </w:r>
          </w:p>
        </w:tc>
        <w:tc>
          <w:tcPr>
            <w:tcW w:w="851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0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1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720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697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1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0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709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0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709" w:type="dxa"/>
          </w:tcPr>
          <w:p w:rsidR="00840688" w:rsidRPr="004B29DB" w:rsidRDefault="00840688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  <w:tc>
          <w:tcPr>
            <w:tcW w:w="851" w:type="dxa"/>
          </w:tcPr>
          <w:p w:rsidR="00840688" w:rsidRPr="004B29DB" w:rsidRDefault="00817D0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-</w:t>
            </w:r>
          </w:p>
        </w:tc>
        <w:tc>
          <w:tcPr>
            <w:tcW w:w="708" w:type="dxa"/>
          </w:tcPr>
          <w:p w:rsidR="00840688" w:rsidRPr="004B29DB" w:rsidRDefault="00817D0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-</w:t>
            </w:r>
          </w:p>
        </w:tc>
        <w:tc>
          <w:tcPr>
            <w:tcW w:w="851" w:type="dxa"/>
          </w:tcPr>
          <w:p w:rsidR="00840688" w:rsidRPr="004B29DB" w:rsidRDefault="00817D0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-</w:t>
            </w:r>
          </w:p>
        </w:tc>
        <w:tc>
          <w:tcPr>
            <w:tcW w:w="763" w:type="dxa"/>
          </w:tcPr>
          <w:p w:rsidR="00840688" w:rsidRPr="004B29DB" w:rsidRDefault="00817D0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-</w:t>
            </w:r>
          </w:p>
        </w:tc>
        <w:tc>
          <w:tcPr>
            <w:tcW w:w="671" w:type="dxa"/>
          </w:tcPr>
          <w:p w:rsidR="00840688" w:rsidRPr="004B29DB" w:rsidRDefault="00817D0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  <w:r w:rsidRPr="004B29DB"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  <w:t>-</w:t>
            </w:r>
          </w:p>
          <w:p w:rsidR="00817D02" w:rsidRPr="004B29DB" w:rsidRDefault="00817D0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  <w:p w:rsidR="00817D02" w:rsidRPr="004B29DB" w:rsidRDefault="00817D0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  <w:p w:rsidR="00817D02" w:rsidRPr="004B29DB" w:rsidRDefault="00817D02" w:rsidP="000954B5">
            <w:pPr>
              <w:jc w:val="center"/>
              <w:rPr>
                <w:rFonts w:ascii="Arial" w:hAnsi="Arial" w:cs="Arial"/>
                <w:i/>
                <w:color w:val="984806" w:themeColor="accent6" w:themeShade="80"/>
                <w:sz w:val="36"/>
                <w:szCs w:val="36"/>
              </w:rPr>
            </w:pPr>
          </w:p>
        </w:tc>
      </w:tr>
    </w:tbl>
    <w:p w:rsidR="000954B5" w:rsidRPr="004B29DB" w:rsidRDefault="000954B5" w:rsidP="000954B5">
      <w:pPr>
        <w:jc w:val="center"/>
        <w:rPr>
          <w:rFonts w:ascii="Times New Roman" w:hAnsi="Times New Roman" w:cs="Times New Roman"/>
          <w:color w:val="984806" w:themeColor="accent6" w:themeShade="80"/>
          <w:sz w:val="36"/>
          <w:szCs w:val="36"/>
        </w:rPr>
      </w:pPr>
    </w:p>
    <w:p w:rsidR="00817D02" w:rsidRPr="004B29DB" w:rsidRDefault="00817D02" w:rsidP="000954B5">
      <w:pPr>
        <w:jc w:val="center"/>
        <w:rPr>
          <w:rFonts w:ascii="Times New Roman" w:hAnsi="Times New Roman" w:cs="Times New Roman"/>
          <w:color w:val="984806" w:themeColor="accent6" w:themeShade="80"/>
          <w:sz w:val="36"/>
          <w:szCs w:val="36"/>
        </w:rPr>
      </w:pPr>
    </w:p>
    <w:bookmarkEnd w:id="0"/>
    <w:p w:rsidR="00817D02" w:rsidRDefault="00817D02" w:rsidP="000954B5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817D02" w:rsidSect="000954B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4B5"/>
    <w:rsid w:val="000954B5"/>
    <w:rsid w:val="004B29DB"/>
    <w:rsid w:val="004E6DC2"/>
    <w:rsid w:val="00817D02"/>
    <w:rsid w:val="00840688"/>
    <w:rsid w:val="00AB6F51"/>
    <w:rsid w:val="00C21F77"/>
    <w:rsid w:val="00F0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90,#6f3"/>
      <o:colormenu v:ext="edit" fillcolor="#6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Шангараева Лилия</dc:creator>
  <cp:lastModifiedBy>Шангараева Лилия</cp:lastModifiedBy>
  <cp:revision>2</cp:revision>
  <dcterms:created xsi:type="dcterms:W3CDTF">2014-01-31T06:07:00Z</dcterms:created>
  <dcterms:modified xsi:type="dcterms:W3CDTF">2014-01-31T07:14:00Z</dcterms:modified>
</cp:coreProperties>
</file>